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09A6B" w14:textId="51A99C8B" w:rsidR="00C328B3" w:rsidRPr="00874A1D" w:rsidRDefault="0059020D" w:rsidP="00874A1D">
      <w:pPr>
        <w:autoSpaceDE w:val="0"/>
        <w:autoSpaceDN w:val="0"/>
        <w:adjustRightInd w:val="0"/>
        <w:jc w:val="center"/>
        <w:rPr>
          <w:color w:val="000000" w:themeColor="text1"/>
          <w:sz w:val="28"/>
          <w:szCs w:val="28"/>
        </w:rPr>
      </w:pPr>
      <w:r w:rsidRPr="00874A1D">
        <w:rPr>
          <w:color w:val="000000" w:themeColor="text1"/>
          <w:sz w:val="28"/>
          <w:szCs w:val="28"/>
        </w:rPr>
        <w:t>RSN and Speaker introductions for the 2021 NetOps6 Session,</w:t>
      </w:r>
    </w:p>
    <w:p w14:paraId="2DE9936D" w14:textId="1E28CBFA" w:rsidR="0059020D" w:rsidRPr="00874A1D" w:rsidRDefault="0059020D" w:rsidP="00874A1D">
      <w:pPr>
        <w:autoSpaceDE w:val="0"/>
        <w:autoSpaceDN w:val="0"/>
        <w:adjustRightInd w:val="0"/>
        <w:jc w:val="center"/>
        <w:rPr>
          <w:color w:val="000000" w:themeColor="text1"/>
          <w:sz w:val="28"/>
          <w:szCs w:val="28"/>
        </w:rPr>
      </w:pPr>
      <w:r w:rsidRPr="00874A1D">
        <w:rPr>
          <w:color w:val="000000" w:themeColor="text1"/>
          <w:sz w:val="28"/>
          <w:szCs w:val="28"/>
        </w:rPr>
        <w:t>Communication, Education and Outreach Programs</w:t>
      </w:r>
    </w:p>
    <w:p w14:paraId="0BA1456E" w14:textId="77777777" w:rsidR="00C328B3" w:rsidRPr="00874A1D" w:rsidRDefault="00C328B3" w:rsidP="00C328B3">
      <w:pPr>
        <w:rPr>
          <w:color w:val="000000"/>
        </w:rPr>
      </w:pPr>
    </w:p>
    <w:p w14:paraId="13AA2006" w14:textId="61D0EF5A" w:rsidR="00141C55" w:rsidRPr="000F1775" w:rsidRDefault="00C328B3" w:rsidP="000F1775">
      <w:pPr>
        <w:rPr>
          <w:b/>
          <w:bCs/>
          <w:color w:val="000000"/>
        </w:rPr>
      </w:pPr>
      <w:r w:rsidRPr="00874A1D">
        <w:rPr>
          <w:b/>
          <w:bCs/>
          <w:color w:val="000000"/>
        </w:rPr>
        <w:t xml:space="preserve">ShakeAlert </w:t>
      </w:r>
      <w:r w:rsidR="00141C55" w:rsidRPr="00874A1D">
        <w:rPr>
          <w:b/>
          <w:bCs/>
          <w:color w:val="000000"/>
        </w:rPr>
        <w:t xml:space="preserve">Joint Committee for </w:t>
      </w:r>
      <w:r w:rsidRPr="00874A1D">
        <w:rPr>
          <w:b/>
          <w:bCs/>
          <w:color w:val="000000"/>
        </w:rPr>
        <w:t>Communication Education and Outreach (</w:t>
      </w:r>
      <w:r w:rsidR="00141C55" w:rsidRPr="00874A1D">
        <w:rPr>
          <w:b/>
          <w:bCs/>
          <w:color w:val="000000"/>
        </w:rPr>
        <w:t>JC</w:t>
      </w:r>
      <w:r w:rsidRPr="00874A1D">
        <w:rPr>
          <w:b/>
          <w:bCs/>
          <w:color w:val="000000"/>
        </w:rPr>
        <w:t>CEO)</w:t>
      </w:r>
      <w:r w:rsidR="001C22B0" w:rsidRPr="00874A1D">
        <w:rPr>
          <w:b/>
          <w:bCs/>
          <w:color w:val="000000"/>
        </w:rPr>
        <w:t>:</w:t>
      </w:r>
      <w:r w:rsidR="00FE569D">
        <w:fldChar w:fldCharType="begin"/>
      </w:r>
      <w:r w:rsidR="00FE569D">
        <w:instrText xml:space="preserve"> HYPERLINK "mailto:https://www.shakealert.org/" </w:instrText>
      </w:r>
      <w:r w:rsidR="00FE569D">
        <w:fldChar w:fldCharType="separate"/>
      </w:r>
      <w:r w:rsidR="001C22B0" w:rsidRPr="00874A1D">
        <w:rPr>
          <w:rStyle w:val="Hyperlink"/>
        </w:rPr>
        <w:t>The JCCEO</w:t>
      </w:r>
      <w:r w:rsidR="00FE569D">
        <w:rPr>
          <w:rStyle w:val="Hyperlink"/>
        </w:rPr>
        <w:fldChar w:fldCharType="end"/>
      </w:r>
      <w:r w:rsidR="001C22B0" w:rsidRPr="00874A1D">
        <w:rPr>
          <w:color w:val="000000" w:themeColor="text1"/>
        </w:rPr>
        <w:t xml:space="preserve"> is a USGS managed national committee was formed in 2016.</w:t>
      </w:r>
      <w:r w:rsidR="00352C3E" w:rsidRPr="00874A1D">
        <w:rPr>
          <w:color w:val="000000" w:themeColor="text1"/>
        </w:rPr>
        <w:t xml:space="preserve"> </w:t>
      </w:r>
      <w:r w:rsidR="001C22B0" w:rsidRPr="00874A1D">
        <w:rPr>
          <w:color w:val="000000" w:themeColor="text1"/>
        </w:rPr>
        <w:t>This committee</w:t>
      </w:r>
      <w:r w:rsidR="00352C3E" w:rsidRPr="00874A1D">
        <w:rPr>
          <w:color w:val="000000" w:themeColor="text1"/>
        </w:rPr>
        <w:t xml:space="preserve"> arose from the original ShakeAlert community of the USGS,  and west coast RSNs, and state governments. The committee guides the</w:t>
      </w:r>
      <w:r w:rsidR="001C22B0" w:rsidRPr="00874A1D">
        <w:rPr>
          <w:color w:val="000000" w:themeColor="text1"/>
        </w:rPr>
        <w:t xml:space="preserve"> development </w:t>
      </w:r>
      <w:r w:rsidR="00352C3E" w:rsidRPr="00874A1D">
        <w:rPr>
          <w:color w:val="000000" w:themeColor="text1"/>
        </w:rPr>
        <w:t xml:space="preserve">of information products, partner development, and supports federal, state, and private sector coordination. </w:t>
      </w:r>
    </w:p>
    <w:p w14:paraId="4EEB851C" w14:textId="0AC41550" w:rsidR="00C328B3" w:rsidRPr="00874A1D" w:rsidRDefault="00141C55" w:rsidP="00C328B3">
      <w:pPr>
        <w:rPr>
          <w:color w:val="000000"/>
        </w:rPr>
      </w:pPr>
      <w:r w:rsidRPr="00874A1D">
        <w:rPr>
          <w:color w:val="000000"/>
        </w:rPr>
        <w:t>Presenter:</w:t>
      </w:r>
    </w:p>
    <w:p w14:paraId="692A9D96" w14:textId="77777777" w:rsidR="00FE569D" w:rsidRDefault="00FE569D" w:rsidP="00C328B3">
      <w:pPr>
        <w:rPr>
          <w:b/>
          <w:bCs/>
          <w:color w:val="000000"/>
        </w:rPr>
      </w:pPr>
    </w:p>
    <w:p w14:paraId="733B090F" w14:textId="10676216" w:rsidR="00C328B3" w:rsidRPr="00874A1D" w:rsidRDefault="00C328B3" w:rsidP="00C328B3">
      <w:r w:rsidRPr="00874A1D">
        <w:rPr>
          <w:b/>
          <w:bCs/>
          <w:color w:val="000000"/>
        </w:rPr>
        <w:t>Gabriel Lotto</w:t>
      </w:r>
      <w:r w:rsidRPr="00874A1D">
        <w:rPr>
          <w:color w:val="000000"/>
        </w:rPr>
        <w:t xml:space="preserve"> is the ShakeAlert Outreach Coordinator at the </w:t>
      </w:r>
      <w:hyperlink r:id="rId4" w:history="1">
        <w:r w:rsidRPr="00874A1D">
          <w:rPr>
            <w:rStyle w:val="Hyperlink"/>
          </w:rPr>
          <w:t>Pacific Northwest Seismic Network</w:t>
        </w:r>
      </w:hyperlink>
      <w:r w:rsidRPr="00874A1D">
        <w:rPr>
          <w:color w:val="000000"/>
        </w:rPr>
        <w:t xml:space="preserve"> at UW. He works with technical partners to implement earthquake early warning across Washington and Oregon and supports a number of National ShakeAlert CEO initiatives. His PhD research focused on coupled models of subduction zone earthquakes and tsunamis.</w:t>
      </w:r>
    </w:p>
    <w:p w14:paraId="67A336C1" w14:textId="4A00E844" w:rsidR="001968D7" w:rsidRPr="00874A1D" w:rsidRDefault="001968D7" w:rsidP="001968D7">
      <w:pPr>
        <w:rPr>
          <w:color w:val="000000"/>
        </w:rPr>
      </w:pPr>
    </w:p>
    <w:p w14:paraId="1A2FE03C" w14:textId="21F6F69E" w:rsidR="00C328B3" w:rsidRPr="00874A1D" w:rsidRDefault="00C328B3" w:rsidP="001C22B0">
      <w:pPr>
        <w:autoSpaceDE w:val="0"/>
        <w:autoSpaceDN w:val="0"/>
        <w:adjustRightInd w:val="0"/>
        <w:rPr>
          <w:b/>
          <w:bCs/>
        </w:rPr>
      </w:pPr>
      <w:r w:rsidRPr="00874A1D">
        <w:rPr>
          <w:b/>
          <w:bCs/>
        </w:rPr>
        <w:t>Regional Seismic Networks overview:</w:t>
      </w:r>
    </w:p>
    <w:p w14:paraId="5C8F50B3" w14:textId="328D2829" w:rsidR="00C328B3" w:rsidRPr="00874A1D" w:rsidRDefault="00C328B3" w:rsidP="001968D7">
      <w:pPr>
        <w:rPr>
          <w:b/>
          <w:bCs/>
          <w:color w:val="000000"/>
        </w:rPr>
      </w:pPr>
      <w:r w:rsidRPr="00874A1D">
        <w:rPr>
          <w:b/>
          <w:bCs/>
          <w:color w:val="000000"/>
        </w:rPr>
        <w:t>University of Utah Seismograph Stations:</w:t>
      </w:r>
    </w:p>
    <w:p w14:paraId="7EEC830A" w14:textId="73F5DEBA" w:rsidR="00C328B3" w:rsidRPr="00874A1D" w:rsidRDefault="00FE569D" w:rsidP="00C328B3">
      <w:pPr>
        <w:rPr>
          <w:color w:val="000000"/>
        </w:rPr>
      </w:pPr>
      <w:hyperlink r:id="rId5" w:history="1">
        <w:r w:rsidR="00C328B3" w:rsidRPr="00874A1D">
          <w:rPr>
            <w:rStyle w:val="Hyperlink"/>
          </w:rPr>
          <w:t>The University of Utah Seismograph Stations</w:t>
        </w:r>
      </w:hyperlink>
      <w:r w:rsidR="00C328B3" w:rsidRPr="00874A1D">
        <w:rPr>
          <w:color w:val="000000"/>
        </w:rPr>
        <w:t xml:space="preserve"> (UUSS) is a research, educational, and public-service entity that is housed within the University of Utah College of Mines and Earth Sciences. UUSS operates a monitoring network of more than 250 regional and urban seismic stations in Utah and neighboring areas, including the Yellowstone National Park region.</w:t>
      </w:r>
    </w:p>
    <w:p w14:paraId="0EE5AE2A" w14:textId="77777777" w:rsidR="00C406DF" w:rsidRPr="00874A1D" w:rsidRDefault="00C406DF" w:rsidP="001968D7">
      <w:pPr>
        <w:rPr>
          <w:color w:val="000000"/>
        </w:rPr>
      </w:pPr>
    </w:p>
    <w:p w14:paraId="75833362" w14:textId="7EF8190B" w:rsidR="001968D7" w:rsidRPr="00874A1D" w:rsidRDefault="001968D7" w:rsidP="001968D7">
      <w:r w:rsidRPr="00874A1D">
        <w:rPr>
          <w:b/>
          <w:bCs/>
          <w:color w:val="000000"/>
        </w:rPr>
        <w:t>Katherine Whidden</w:t>
      </w:r>
      <w:r w:rsidRPr="00874A1D">
        <w:rPr>
          <w:color w:val="000000"/>
        </w:rPr>
        <w:t xml:space="preserve"> has been a Research Scientist at the University of Utah Seismograph Stations since 2010. Her research interests include earthquake sources, magnitudes of small earthquakes, and induced seismicity. She is involved in network operations as a duty seismologist and is an active member of the communications team.</w:t>
      </w:r>
    </w:p>
    <w:p w14:paraId="7B7881D8" w14:textId="45573E26" w:rsidR="001968D7" w:rsidRPr="00874A1D" w:rsidRDefault="001968D7" w:rsidP="001968D7">
      <w:pPr>
        <w:rPr>
          <w:color w:val="000000"/>
        </w:rPr>
      </w:pPr>
    </w:p>
    <w:p w14:paraId="591A45B6" w14:textId="77777777" w:rsidR="001968D7" w:rsidRPr="00874A1D" w:rsidRDefault="001968D7" w:rsidP="001968D7">
      <w:pPr>
        <w:rPr>
          <w:color w:val="000000"/>
        </w:rPr>
      </w:pPr>
      <w:r w:rsidRPr="00874A1D">
        <w:rPr>
          <w:b/>
          <w:bCs/>
          <w:color w:val="000000"/>
        </w:rPr>
        <w:t>Rebecca Sumsion</w:t>
      </w:r>
      <w:r w:rsidRPr="00874A1D">
        <w:rPr>
          <w:color w:val="000000"/>
        </w:rPr>
        <w:t xml:space="preserve"> (she/her) is the Communications Specialist for the University of Utah Seismograph Stations (UUSS). She leads the UUSS communications team, is responsible for posting and managing their social media, and serves as point contact for local media. Rebecca also leads public-service outreach efforts for UUSS and supports college outreach efforts for the University of Utah College of Mines and Earth Sciences.</w:t>
      </w:r>
    </w:p>
    <w:p w14:paraId="3842B68B" w14:textId="77777777" w:rsidR="001968D7" w:rsidRPr="00874A1D" w:rsidRDefault="001968D7" w:rsidP="001968D7">
      <w:pPr>
        <w:autoSpaceDE w:val="0"/>
        <w:autoSpaceDN w:val="0"/>
        <w:adjustRightInd w:val="0"/>
      </w:pPr>
    </w:p>
    <w:p w14:paraId="06F5B6E7" w14:textId="018B8DF0" w:rsidR="001C22B0" w:rsidRPr="00874A1D" w:rsidRDefault="00C328B3" w:rsidP="00C328B3">
      <w:pPr>
        <w:rPr>
          <w:b/>
          <w:bCs/>
        </w:rPr>
      </w:pPr>
      <w:r w:rsidRPr="00874A1D">
        <w:rPr>
          <w:b/>
          <w:bCs/>
          <w:color w:val="212529"/>
          <w:shd w:val="clear" w:color="auto" w:fill="FFFFFF"/>
        </w:rPr>
        <w:t>Center for Earthquake Research and Information</w:t>
      </w:r>
      <w:r w:rsidRPr="00874A1D">
        <w:rPr>
          <w:b/>
          <w:bCs/>
        </w:rPr>
        <w:t xml:space="preserve"> (</w:t>
      </w:r>
      <w:r w:rsidR="001968D7" w:rsidRPr="00874A1D">
        <w:rPr>
          <w:b/>
          <w:bCs/>
        </w:rPr>
        <w:t>CERI</w:t>
      </w:r>
      <w:r w:rsidRPr="00874A1D">
        <w:rPr>
          <w:b/>
          <w:bCs/>
        </w:rPr>
        <w:t>):</w:t>
      </w:r>
      <w:r w:rsidR="001968D7" w:rsidRPr="00874A1D">
        <w:rPr>
          <w:b/>
          <w:bCs/>
        </w:rPr>
        <w:t xml:space="preserve"> </w:t>
      </w:r>
    </w:p>
    <w:p w14:paraId="519ABA99" w14:textId="1EF32CF3" w:rsidR="001968D7" w:rsidRPr="00874A1D" w:rsidRDefault="00DB1526" w:rsidP="001968D7">
      <w:pPr>
        <w:autoSpaceDE w:val="0"/>
        <w:autoSpaceDN w:val="0"/>
        <w:adjustRightInd w:val="0"/>
      </w:pPr>
      <w:r w:rsidRPr="00874A1D">
        <w:t>P</w:t>
      </w:r>
      <w:r w:rsidR="001968D7" w:rsidRPr="00874A1D">
        <w:t>rovide</w:t>
      </w:r>
      <w:r w:rsidRPr="00874A1D">
        <w:t>s</w:t>
      </w:r>
      <w:r w:rsidR="001968D7" w:rsidRPr="00874A1D">
        <w:t xml:space="preserve"> earthquake awareness and educational programs to thousands of K-16 teachers and students annually; </w:t>
      </w:r>
      <w:r w:rsidR="00C328B3" w:rsidRPr="00874A1D">
        <w:t xml:space="preserve">supports </w:t>
      </w:r>
      <w:r w:rsidR="001968D7" w:rsidRPr="00874A1D">
        <w:t xml:space="preserve">informal education to support museum displays and exhibits; and focused outreach </w:t>
      </w:r>
      <w:r w:rsidR="00C328B3" w:rsidRPr="00874A1D">
        <w:t xml:space="preserve">tailored to the needs of </w:t>
      </w:r>
      <w:r w:rsidR="001968D7" w:rsidRPr="00874A1D">
        <w:t xml:space="preserve">emergency management, insurance, NGO’s, engineering, urban planning, and professional development groups.  </w:t>
      </w:r>
    </w:p>
    <w:p w14:paraId="0EE305C7" w14:textId="10485C5F" w:rsidR="001968D7" w:rsidRPr="00874A1D" w:rsidRDefault="00FE569D" w:rsidP="001968D7">
      <w:hyperlink r:id="rId6" w:history="1">
        <w:r w:rsidR="001968D7" w:rsidRPr="00874A1D">
          <w:rPr>
            <w:rStyle w:val="Hyperlink"/>
          </w:rPr>
          <w:t>CERI</w:t>
        </w:r>
      </w:hyperlink>
      <w:r w:rsidR="001968D7" w:rsidRPr="00874A1D">
        <w:t xml:space="preserve"> has also formed working relationships with </w:t>
      </w:r>
      <w:r w:rsidR="00141C55" w:rsidRPr="00874A1D">
        <w:t xml:space="preserve">both federal and state </w:t>
      </w:r>
      <w:r w:rsidR="001968D7" w:rsidRPr="00874A1D">
        <w:t xml:space="preserve">entities to </w:t>
      </w:r>
      <w:r w:rsidR="00764463" w:rsidRPr="00874A1D">
        <w:t xml:space="preserve">better </w:t>
      </w:r>
      <w:r w:rsidR="001968D7" w:rsidRPr="00874A1D">
        <w:t xml:space="preserve">serve the public. </w:t>
      </w:r>
      <w:r w:rsidR="00764463" w:rsidRPr="00874A1D">
        <w:t>T</w:t>
      </w:r>
      <w:r w:rsidR="001968D7" w:rsidRPr="00874A1D">
        <w:t xml:space="preserve">he </w:t>
      </w:r>
      <w:r w:rsidR="00141C55" w:rsidRPr="00874A1D">
        <w:t xml:space="preserve">Director of CERI's education and outreach program </w:t>
      </w:r>
      <w:r w:rsidR="00276C0F" w:rsidRPr="00874A1D">
        <w:t xml:space="preserve">Gary Patterson, </w:t>
      </w:r>
      <w:r w:rsidR="00141C55" w:rsidRPr="00874A1D">
        <w:t xml:space="preserve">also serves as </w:t>
      </w:r>
      <w:r w:rsidR="001968D7" w:rsidRPr="00874A1D">
        <w:t xml:space="preserve">executive director of the </w:t>
      </w:r>
      <w:hyperlink r:id="rId7" w:history="1">
        <w:r w:rsidR="001968D7" w:rsidRPr="00874A1D">
          <w:rPr>
            <w:rStyle w:val="Hyperlink"/>
          </w:rPr>
          <w:t>West Tennessee Seismic Safety Commission (WTSSC</w:t>
        </w:r>
      </w:hyperlink>
      <w:r w:rsidR="001968D7" w:rsidRPr="00874A1D">
        <w:t>)</w:t>
      </w:r>
      <w:r w:rsidR="00141C55" w:rsidRPr="00874A1D">
        <w:t>.</w:t>
      </w:r>
      <w:r w:rsidR="001968D7" w:rsidRPr="00874A1D">
        <w:t xml:space="preserve"> </w:t>
      </w:r>
    </w:p>
    <w:p w14:paraId="1036F44F" w14:textId="77777777" w:rsidR="00874A1D" w:rsidRPr="00874A1D" w:rsidRDefault="00874A1D"/>
    <w:p w14:paraId="64AB006C" w14:textId="71EA7667" w:rsidR="0059020D" w:rsidRPr="00874A1D" w:rsidRDefault="00874A1D" w:rsidP="00874A1D">
      <w:r w:rsidRPr="00874A1D">
        <w:rPr>
          <w:color w:val="000000"/>
        </w:rPr>
        <w:t xml:space="preserve">Gary Patterson began his undergraduate work at Rhodes College in Memphis as an English major and transferred to The University of Memphis for a B.S. in Geological Sciences and M.S. in Earth Sciences with concentration in Natural Hazards.   He taught classes and labs in the Geology Department as an instructor until accepting his current position at CERI in 1998 as </w:t>
      </w:r>
      <w:r w:rsidRPr="00874A1D">
        <w:rPr>
          <w:color w:val="000000"/>
        </w:rPr>
        <w:lastRenderedPageBreak/>
        <w:t>Director of Education and Outreach with various duties including public information officer, outreach coordinator, and grant manager.  In 2006, Patterson assisted TN Government in forming the West TN Seismic Safety Commission (</w:t>
      </w:r>
      <w:hyperlink r:id="rId8" w:history="1">
        <w:r w:rsidRPr="00874A1D">
          <w:rPr>
            <w:rStyle w:val="Hyperlink"/>
          </w:rPr>
          <w:t>wtssc.org</w:t>
        </w:r>
      </w:hyperlink>
      <w:r w:rsidRPr="00874A1D">
        <w:rPr>
          <w:color w:val="000000"/>
        </w:rPr>
        <w:t>) and has served as its Executive Director since 2008.  </w:t>
      </w:r>
    </w:p>
    <w:p w14:paraId="65893ECE" w14:textId="77777777" w:rsidR="00276C0F" w:rsidRPr="00874A1D" w:rsidRDefault="00276C0F" w:rsidP="001968D7"/>
    <w:p w14:paraId="498AC583" w14:textId="703D7A59" w:rsidR="00366896" w:rsidRPr="00874A1D" w:rsidRDefault="00FE569D" w:rsidP="00366896">
      <w:pPr>
        <w:spacing w:after="160" w:line="235" w:lineRule="atLeast"/>
        <w:rPr>
          <w:color w:val="000000"/>
        </w:rPr>
      </w:pPr>
      <w:hyperlink r:id="rId9" w:history="1">
        <w:r w:rsidR="00276C0F" w:rsidRPr="00874A1D">
          <w:rPr>
            <w:rStyle w:val="Hyperlink"/>
            <w:b/>
            <w:bCs/>
          </w:rPr>
          <w:t>U</w:t>
        </w:r>
        <w:r w:rsidR="001C22B0" w:rsidRPr="00874A1D">
          <w:rPr>
            <w:rStyle w:val="Hyperlink"/>
            <w:b/>
            <w:bCs/>
          </w:rPr>
          <w:t>n</w:t>
        </w:r>
        <w:r w:rsidR="00276C0F" w:rsidRPr="00874A1D">
          <w:rPr>
            <w:rStyle w:val="Hyperlink"/>
            <w:b/>
            <w:bCs/>
          </w:rPr>
          <w:t>iversity of Alaska Fa</w:t>
        </w:r>
        <w:r w:rsidR="00366896" w:rsidRPr="00874A1D">
          <w:rPr>
            <w:rStyle w:val="Hyperlink"/>
            <w:b/>
            <w:bCs/>
          </w:rPr>
          <w:t>i</w:t>
        </w:r>
        <w:r w:rsidR="00276C0F" w:rsidRPr="00874A1D">
          <w:rPr>
            <w:rStyle w:val="Hyperlink"/>
            <w:b/>
            <w:bCs/>
          </w:rPr>
          <w:t>rbanks</w:t>
        </w:r>
        <w:r w:rsidR="00366896" w:rsidRPr="00874A1D">
          <w:rPr>
            <w:rStyle w:val="Hyperlink"/>
            <w:b/>
            <w:bCs/>
          </w:rPr>
          <w:t xml:space="preserve">, Alaska Earthquake </w:t>
        </w:r>
        <w:proofErr w:type="spellStart"/>
        <w:r w:rsidR="00366896" w:rsidRPr="00874A1D">
          <w:rPr>
            <w:rStyle w:val="Hyperlink"/>
            <w:b/>
            <w:bCs/>
          </w:rPr>
          <w:t>Center</w:t>
        </w:r>
      </w:hyperlink>
      <w:r w:rsidR="00366896" w:rsidRPr="00874A1D">
        <w:rPr>
          <w:color w:val="000000"/>
        </w:rPr>
        <w:t>Our</w:t>
      </w:r>
      <w:proofErr w:type="spellEnd"/>
      <w:r w:rsidR="00366896" w:rsidRPr="00874A1D">
        <w:rPr>
          <w:color w:val="000000"/>
        </w:rPr>
        <w:t xml:space="preserve"> mission is to strengthen Alaska’s resilience to </w:t>
      </w:r>
      <w:hyperlink r:id="rId10" w:tgtFrame="_blank" w:history="1">
        <w:r w:rsidR="00366896" w:rsidRPr="00874A1D">
          <w:rPr>
            <w:rStyle w:val="Hyperlink"/>
            <w:color w:val="auto"/>
          </w:rPr>
          <w:t>earthquakes</w:t>
        </w:r>
      </w:hyperlink>
      <w:r w:rsidR="00366896" w:rsidRPr="00874A1D">
        <w:rPr>
          <w:color w:val="000000"/>
        </w:rPr>
        <w:t> and tsunamis through monitoring, research, and public engagement. We operate a statewide network of more than 250 seismic sites that we use to process the roughly 50,000 annual earthquakes. Alaska has experienced a magnitude 6.4 or greater earthquake annually for more than 20 years. </w:t>
      </w:r>
    </w:p>
    <w:p w14:paraId="3E697C80" w14:textId="33C6887E" w:rsidR="00E86C9C" w:rsidRPr="00874A1D" w:rsidRDefault="0059020D" w:rsidP="00E86C9C">
      <w:pPr>
        <w:spacing w:after="160" w:line="235" w:lineRule="atLeast"/>
        <w:rPr>
          <w:color w:val="000000"/>
        </w:rPr>
      </w:pPr>
      <w:r w:rsidRPr="00874A1D">
        <w:rPr>
          <w:rStyle w:val="Heading3Char"/>
        </w:rPr>
        <w:t>educational outreach program</w:t>
      </w:r>
      <w:r w:rsidR="001C22B0" w:rsidRPr="00874A1D">
        <w:rPr>
          <w:color w:val="000000"/>
        </w:rPr>
        <w:t xml:space="preserve">: </w:t>
      </w:r>
      <w:r w:rsidR="00E86C9C" w:rsidRPr="00874A1D">
        <w:rPr>
          <w:color w:val="000000"/>
        </w:rPr>
        <w:t xml:space="preserve">Lea began her obsession with Earth science at age eight after watching a documentary on volcanoes in school. Upon receiving her </w:t>
      </w:r>
      <w:proofErr w:type="gramStart"/>
      <w:r w:rsidR="00E86C9C" w:rsidRPr="00874A1D">
        <w:rPr>
          <w:color w:val="000000"/>
        </w:rPr>
        <w:t>Bachelor’s</w:t>
      </w:r>
      <w:proofErr w:type="gramEnd"/>
      <w:r w:rsidR="00E86C9C" w:rsidRPr="00874A1D">
        <w:rPr>
          <w:color w:val="000000"/>
        </w:rPr>
        <w:t xml:space="preserve"> degree in geology from Kutztown University in Pennsylvania, she moved to Fairbanks in 2004 to study seismology at UAF. Following her Master’s in geophysics, she spent 2 years as a data analyst with the Alaska Earthquake Center before spending a couple of years as a technical writer in the lower 48. She returned full time to the center in 2013 and is now a seismologist and cartographer. Her specialty is creating data-driven graphics and maps which she uses in overseeing the center’s public engagement efforts.</w:t>
      </w:r>
    </w:p>
    <w:p w14:paraId="160BE48D" w14:textId="614BC3AC" w:rsidR="00276C0F" w:rsidRPr="00874A1D" w:rsidRDefault="00276C0F" w:rsidP="001968D7"/>
    <w:p w14:paraId="329E7E25" w14:textId="0FAA85D0" w:rsidR="00276C0F" w:rsidRPr="00874A1D" w:rsidRDefault="00FE569D" w:rsidP="001968D7">
      <w:pPr>
        <w:rPr>
          <w:b/>
          <w:bCs/>
          <w:color w:val="000000" w:themeColor="text1"/>
        </w:rPr>
      </w:pPr>
      <w:hyperlink r:id="rId11" w:history="1">
        <w:r w:rsidR="00076CC1" w:rsidRPr="00874A1D">
          <w:rPr>
            <w:rStyle w:val="Hyperlink"/>
            <w:b/>
            <w:bCs/>
          </w:rPr>
          <w:t>The Pacific Northwest Seismic Network  (PNSN)</w:t>
        </w:r>
      </w:hyperlink>
    </w:p>
    <w:p w14:paraId="41FD3222" w14:textId="29B80C6E" w:rsidR="00076CC1" w:rsidRPr="00874A1D" w:rsidRDefault="00C406DF" w:rsidP="0059020D">
      <w:pPr>
        <w:pStyle w:val="NormalWeb"/>
        <w:spacing w:before="0" w:beforeAutospacing="0" w:after="0" w:afterAutospacing="0"/>
      </w:pPr>
      <w:r w:rsidRPr="00874A1D">
        <w:rPr>
          <w:color w:val="000000"/>
        </w:rPr>
        <w:t xml:space="preserve">The PNSN monitors earthquake and volcanic activity across the Pacific Northwest. The </w:t>
      </w:r>
      <w:hyperlink r:id="rId12" w:history="1">
        <w:r w:rsidRPr="00874A1D">
          <w:rPr>
            <w:rStyle w:val="Hyperlink"/>
            <w:color w:val="1155CC"/>
          </w:rPr>
          <w:t>University of Washington</w:t>
        </w:r>
      </w:hyperlink>
      <w:r w:rsidRPr="00874A1D">
        <w:rPr>
          <w:color w:val="000000"/>
        </w:rPr>
        <w:t xml:space="preserve"> and the </w:t>
      </w:r>
      <w:hyperlink r:id="rId13" w:history="1">
        <w:r w:rsidRPr="00874A1D">
          <w:rPr>
            <w:rStyle w:val="Hyperlink"/>
            <w:color w:val="1155CC"/>
          </w:rPr>
          <w:t>University of Oregon</w:t>
        </w:r>
      </w:hyperlink>
      <w:r w:rsidRPr="00874A1D">
        <w:rPr>
          <w:color w:val="000000"/>
        </w:rPr>
        <w:t xml:space="preserve"> cooperatively operate the Pacific Northwest Seismic Network (PNSN) with support from the </w:t>
      </w:r>
      <w:hyperlink r:id="rId14" w:history="1">
        <w:r w:rsidRPr="00874A1D">
          <w:rPr>
            <w:rStyle w:val="Hyperlink"/>
            <w:color w:val="1155CC"/>
          </w:rPr>
          <w:t>U.S. Geological Survey</w:t>
        </w:r>
      </w:hyperlink>
      <w:r w:rsidRPr="00874A1D">
        <w:rPr>
          <w:color w:val="000000"/>
        </w:rPr>
        <w:t xml:space="preserve"> (USGS), the </w:t>
      </w:r>
      <w:hyperlink r:id="rId15" w:history="1">
        <w:r w:rsidRPr="00874A1D">
          <w:rPr>
            <w:rStyle w:val="Hyperlink"/>
            <w:color w:val="1155CC"/>
          </w:rPr>
          <w:t>U.S. Department of Energy</w:t>
        </w:r>
      </w:hyperlink>
      <w:r w:rsidRPr="00874A1D">
        <w:rPr>
          <w:color w:val="000000"/>
        </w:rPr>
        <w:t xml:space="preserve">, the </w:t>
      </w:r>
      <w:hyperlink r:id="rId16" w:history="1">
        <w:r w:rsidRPr="00874A1D">
          <w:rPr>
            <w:rStyle w:val="Hyperlink"/>
            <w:color w:val="1155CC"/>
          </w:rPr>
          <w:t>State of Washington</w:t>
        </w:r>
      </w:hyperlink>
      <w:r w:rsidRPr="00874A1D">
        <w:rPr>
          <w:color w:val="000000"/>
        </w:rPr>
        <w:t xml:space="preserve">, the </w:t>
      </w:r>
      <w:hyperlink r:id="rId17" w:history="1">
        <w:r w:rsidRPr="00874A1D">
          <w:rPr>
            <w:rStyle w:val="Hyperlink"/>
            <w:color w:val="1155CC"/>
          </w:rPr>
          <w:t>State of Oregon</w:t>
        </w:r>
      </w:hyperlink>
      <w:r w:rsidRPr="00874A1D">
        <w:rPr>
          <w:color w:val="000000"/>
        </w:rPr>
        <w:t xml:space="preserve"> and the </w:t>
      </w:r>
      <w:hyperlink r:id="rId18" w:history="1">
        <w:r w:rsidRPr="00874A1D">
          <w:rPr>
            <w:rStyle w:val="Hyperlink"/>
          </w:rPr>
          <w:t>University of Washington Foundation</w:t>
        </w:r>
      </w:hyperlink>
      <w:r w:rsidRPr="00874A1D">
        <w:rPr>
          <w:color w:val="000000"/>
        </w:rPr>
        <w:t>. Beginning in 1969 with five seismometers, the PNSN has grown to approximately 500 seismograph stations distributed across the region, becoming the second largest Regional Seismic Network (RSN) in the United States. The PNSN is dedicated to reducing impacts of earthquakes and volcanic eruptions in the states of Washington and Oregon by providing accurate and fast information about earthquakes and ground motions to scientists, engineers, planners, and the public. The PNSN also advocates for and builds partnerships to work to reduce vulnerability to losses from earthquake and volcanic activity in our region through hazards education, contributing to public policy discussions, and encouraging investments in mitigation.</w:t>
      </w:r>
    </w:p>
    <w:p w14:paraId="3569B679" w14:textId="6FDA1C47" w:rsidR="00076CC1" w:rsidRPr="00874A1D" w:rsidRDefault="00076CC1" w:rsidP="001968D7"/>
    <w:p w14:paraId="23FD9AC3" w14:textId="24353ED4" w:rsidR="001C22B0" w:rsidRPr="00874A1D" w:rsidRDefault="001C22B0" w:rsidP="001C22B0">
      <w:pPr>
        <w:widowControl w:val="0"/>
        <w:rPr>
          <w:rStyle w:val="Heading3Char"/>
          <w:color w:val="000000" w:themeColor="text1"/>
        </w:rPr>
      </w:pPr>
      <w:r w:rsidRPr="00874A1D">
        <w:rPr>
          <w:rStyle w:val="Heading3Char"/>
          <w:b/>
          <w:bCs/>
        </w:rPr>
        <w:t>Bill Steele</w:t>
      </w:r>
      <w:r w:rsidRPr="00874A1D">
        <w:rPr>
          <w:rStyle w:val="Heading3Char"/>
        </w:rPr>
        <w:t xml:space="preserve"> </w:t>
      </w:r>
      <w:r w:rsidR="00C406DF" w:rsidRPr="00874A1D">
        <w:rPr>
          <w:rStyle w:val="Heading3Char"/>
        </w:rPr>
        <w:t>has served as the Director of Communications</w:t>
      </w:r>
      <w:r w:rsidRPr="00874A1D">
        <w:rPr>
          <w:rStyle w:val="Heading3Char"/>
        </w:rPr>
        <w:t xml:space="preserve"> </w:t>
      </w:r>
      <w:r w:rsidR="00C406DF" w:rsidRPr="00874A1D">
        <w:rPr>
          <w:rStyle w:val="Heading3Char"/>
        </w:rPr>
        <w:t xml:space="preserve">and Outreach for </w:t>
      </w:r>
      <w:r w:rsidRPr="00874A1D">
        <w:rPr>
          <w:rStyle w:val="Heading3Char"/>
        </w:rPr>
        <w:t xml:space="preserve">the Pacific Northwest Seismic Network (PNSN) at the University of Washington, since 1993. He works closely with news reporters and film makers to provide </w:t>
      </w:r>
      <w:r w:rsidR="00C406DF" w:rsidRPr="00874A1D">
        <w:rPr>
          <w:rStyle w:val="Heading3Char"/>
        </w:rPr>
        <w:t>hazards</w:t>
      </w:r>
      <w:r w:rsidRPr="00874A1D">
        <w:rPr>
          <w:rStyle w:val="Heading3Char"/>
        </w:rPr>
        <w:t xml:space="preserve"> information and coordinate scientist involvement in development accurate and interesting reports and documentaries. Bill supports interdisciplinary and interagency cooperation between university, government, and private sector research communities to identify hazards, vulnerabilities, and mitigation opportunities. He is Vice President and founding member of CREW (the </w:t>
      </w:r>
      <w:hyperlink r:id="rId19" w:history="1">
        <w:r w:rsidRPr="00874A1D">
          <w:rPr>
            <w:rStyle w:val="Hyperlink"/>
          </w:rPr>
          <w:t>Cascadia Region Earthquake Workgroup</w:t>
        </w:r>
      </w:hyperlink>
      <w:r w:rsidRPr="00874A1D">
        <w:rPr>
          <w:rStyle w:val="Heading3Char"/>
        </w:rPr>
        <w:t xml:space="preserve">) </w:t>
      </w:r>
      <w:r w:rsidR="00331428" w:rsidRPr="00874A1D">
        <w:rPr>
          <w:rStyle w:val="Heading3Char"/>
        </w:rPr>
        <w:t xml:space="preserve">where he chairs the Lifelines Committee </w:t>
      </w:r>
      <w:r w:rsidRPr="00874A1D">
        <w:rPr>
          <w:rStyle w:val="Heading3Char"/>
        </w:rPr>
        <w:t>and is a</w:t>
      </w:r>
      <w:r w:rsidR="00331428" w:rsidRPr="00874A1D">
        <w:rPr>
          <w:rStyle w:val="Heading3Char"/>
        </w:rPr>
        <w:t>n active</w:t>
      </w:r>
      <w:r w:rsidRPr="00874A1D">
        <w:rPr>
          <w:rStyle w:val="Heading3Char"/>
        </w:rPr>
        <w:t xml:space="preserve"> member of CPARM (Contingency Planners and Recovery Managers).  Developing partnerships with public and private sector organizations to implement applications for the ShakeAlert earthquake early warning system is his most recent project.</w:t>
      </w:r>
    </w:p>
    <w:p w14:paraId="4ACD42E8" w14:textId="77777777" w:rsidR="00874A1D" w:rsidRPr="00874A1D" w:rsidRDefault="00874A1D"/>
    <w:sectPr w:rsidR="00874A1D" w:rsidRPr="00874A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DAA"/>
    <w:rsid w:val="00076CC1"/>
    <w:rsid w:val="000F1775"/>
    <w:rsid w:val="00141C55"/>
    <w:rsid w:val="001968D7"/>
    <w:rsid w:val="001C22B0"/>
    <w:rsid w:val="00276C0F"/>
    <w:rsid w:val="00331428"/>
    <w:rsid w:val="00352C3E"/>
    <w:rsid w:val="00366896"/>
    <w:rsid w:val="005823B7"/>
    <w:rsid w:val="0059020D"/>
    <w:rsid w:val="0067508F"/>
    <w:rsid w:val="006D749F"/>
    <w:rsid w:val="00764463"/>
    <w:rsid w:val="00874A1D"/>
    <w:rsid w:val="009D2DAA"/>
    <w:rsid w:val="00BF2EF3"/>
    <w:rsid w:val="00C328B3"/>
    <w:rsid w:val="00C406DF"/>
    <w:rsid w:val="00CB1FD9"/>
    <w:rsid w:val="00DB1526"/>
    <w:rsid w:val="00E86C9C"/>
    <w:rsid w:val="00FE5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C369D"/>
  <w15:chartTrackingRefBased/>
  <w15:docId w15:val="{9A7A9183-F540-6D42-8D4D-98298F499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896"/>
    <w:rPr>
      <w:rFonts w:ascii="Times New Roman" w:eastAsia="Times New Roman" w:hAnsi="Times New Roman" w:cs="Times New Roman"/>
    </w:rPr>
  </w:style>
  <w:style w:type="paragraph" w:styleId="Heading3">
    <w:name w:val="heading 3"/>
    <w:basedOn w:val="Normal"/>
    <w:next w:val="Normal"/>
    <w:link w:val="Heading3Char"/>
    <w:qFormat/>
    <w:rsid w:val="001C22B0"/>
    <w:pPr>
      <w:keepNext/>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76CC1"/>
  </w:style>
  <w:style w:type="character" w:styleId="Hyperlink">
    <w:name w:val="Hyperlink"/>
    <w:basedOn w:val="DefaultParagraphFont"/>
    <w:uiPriority w:val="99"/>
    <w:unhideWhenUsed/>
    <w:rsid w:val="00076CC1"/>
    <w:rPr>
      <w:color w:val="0000FF"/>
      <w:u w:val="single"/>
    </w:rPr>
  </w:style>
  <w:style w:type="character" w:customStyle="1" w:styleId="Heading3Char">
    <w:name w:val="Heading 3 Char"/>
    <w:basedOn w:val="DefaultParagraphFont"/>
    <w:link w:val="Heading3"/>
    <w:rsid w:val="001C22B0"/>
    <w:rPr>
      <w:rFonts w:ascii="Times New Roman" w:eastAsia="Times New Roman" w:hAnsi="Times New Roman" w:cs="Times New Roman"/>
    </w:rPr>
  </w:style>
  <w:style w:type="paragraph" w:styleId="NormalWeb">
    <w:name w:val="Normal (Web)"/>
    <w:basedOn w:val="Normal"/>
    <w:uiPriority w:val="99"/>
    <w:unhideWhenUsed/>
    <w:rsid w:val="001C22B0"/>
    <w:pPr>
      <w:spacing w:before="100" w:beforeAutospacing="1" w:after="100" w:afterAutospacing="1"/>
    </w:pPr>
  </w:style>
  <w:style w:type="character" w:styleId="UnresolvedMention">
    <w:name w:val="Unresolved Mention"/>
    <w:basedOn w:val="DefaultParagraphFont"/>
    <w:uiPriority w:val="99"/>
    <w:semiHidden/>
    <w:unhideWhenUsed/>
    <w:rsid w:val="0059020D"/>
    <w:rPr>
      <w:color w:val="605E5C"/>
      <w:shd w:val="clear" w:color="auto" w:fill="E1DFDD"/>
    </w:rPr>
  </w:style>
  <w:style w:type="character" w:styleId="FollowedHyperlink">
    <w:name w:val="FollowedHyperlink"/>
    <w:basedOn w:val="DefaultParagraphFont"/>
    <w:uiPriority w:val="99"/>
    <w:semiHidden/>
    <w:unhideWhenUsed/>
    <w:rsid w:val="005902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047857">
      <w:bodyDiv w:val="1"/>
      <w:marLeft w:val="0"/>
      <w:marRight w:val="0"/>
      <w:marTop w:val="0"/>
      <w:marBottom w:val="0"/>
      <w:divBdr>
        <w:top w:val="none" w:sz="0" w:space="0" w:color="auto"/>
        <w:left w:val="none" w:sz="0" w:space="0" w:color="auto"/>
        <w:bottom w:val="none" w:sz="0" w:space="0" w:color="auto"/>
        <w:right w:val="none" w:sz="0" w:space="0" w:color="auto"/>
      </w:divBdr>
    </w:div>
    <w:div w:id="644621283">
      <w:bodyDiv w:val="1"/>
      <w:marLeft w:val="0"/>
      <w:marRight w:val="0"/>
      <w:marTop w:val="0"/>
      <w:marBottom w:val="0"/>
      <w:divBdr>
        <w:top w:val="none" w:sz="0" w:space="0" w:color="auto"/>
        <w:left w:val="none" w:sz="0" w:space="0" w:color="auto"/>
        <w:bottom w:val="none" w:sz="0" w:space="0" w:color="auto"/>
        <w:right w:val="none" w:sz="0" w:space="0" w:color="auto"/>
      </w:divBdr>
    </w:div>
    <w:div w:id="756632244">
      <w:bodyDiv w:val="1"/>
      <w:marLeft w:val="0"/>
      <w:marRight w:val="0"/>
      <w:marTop w:val="0"/>
      <w:marBottom w:val="0"/>
      <w:divBdr>
        <w:top w:val="none" w:sz="0" w:space="0" w:color="auto"/>
        <w:left w:val="none" w:sz="0" w:space="0" w:color="auto"/>
        <w:bottom w:val="none" w:sz="0" w:space="0" w:color="auto"/>
        <w:right w:val="none" w:sz="0" w:space="0" w:color="auto"/>
      </w:divBdr>
    </w:div>
    <w:div w:id="1278835126">
      <w:bodyDiv w:val="1"/>
      <w:marLeft w:val="0"/>
      <w:marRight w:val="0"/>
      <w:marTop w:val="0"/>
      <w:marBottom w:val="0"/>
      <w:divBdr>
        <w:top w:val="none" w:sz="0" w:space="0" w:color="auto"/>
        <w:left w:val="none" w:sz="0" w:space="0" w:color="auto"/>
        <w:bottom w:val="none" w:sz="0" w:space="0" w:color="auto"/>
        <w:right w:val="none" w:sz="0" w:space="0" w:color="auto"/>
      </w:divBdr>
    </w:div>
    <w:div w:id="1428386205">
      <w:bodyDiv w:val="1"/>
      <w:marLeft w:val="0"/>
      <w:marRight w:val="0"/>
      <w:marTop w:val="0"/>
      <w:marBottom w:val="0"/>
      <w:divBdr>
        <w:top w:val="none" w:sz="0" w:space="0" w:color="auto"/>
        <w:left w:val="none" w:sz="0" w:space="0" w:color="auto"/>
        <w:bottom w:val="none" w:sz="0" w:space="0" w:color="auto"/>
        <w:right w:val="none" w:sz="0" w:space="0" w:color="auto"/>
      </w:divBdr>
    </w:div>
    <w:div w:id="1924678106">
      <w:bodyDiv w:val="1"/>
      <w:marLeft w:val="0"/>
      <w:marRight w:val="0"/>
      <w:marTop w:val="0"/>
      <w:marBottom w:val="0"/>
      <w:divBdr>
        <w:top w:val="none" w:sz="0" w:space="0" w:color="auto"/>
        <w:left w:val="none" w:sz="0" w:space="0" w:color="auto"/>
        <w:bottom w:val="none" w:sz="0" w:space="0" w:color="auto"/>
        <w:right w:val="none" w:sz="0" w:space="0" w:color="auto"/>
      </w:divBdr>
    </w:div>
    <w:div w:id="1948927865">
      <w:bodyDiv w:val="1"/>
      <w:marLeft w:val="0"/>
      <w:marRight w:val="0"/>
      <w:marTop w:val="0"/>
      <w:marBottom w:val="0"/>
      <w:divBdr>
        <w:top w:val="none" w:sz="0" w:space="0" w:color="auto"/>
        <w:left w:val="none" w:sz="0" w:space="0" w:color="auto"/>
        <w:bottom w:val="none" w:sz="0" w:space="0" w:color="auto"/>
        <w:right w:val="none" w:sz="0" w:space="0" w:color="auto"/>
      </w:divBdr>
    </w:div>
    <w:div w:id="1985425592">
      <w:bodyDiv w:val="1"/>
      <w:marLeft w:val="0"/>
      <w:marRight w:val="0"/>
      <w:marTop w:val="0"/>
      <w:marBottom w:val="0"/>
      <w:divBdr>
        <w:top w:val="none" w:sz="0" w:space="0" w:color="auto"/>
        <w:left w:val="none" w:sz="0" w:space="0" w:color="auto"/>
        <w:bottom w:val="none" w:sz="0" w:space="0" w:color="auto"/>
        <w:right w:val="none" w:sz="0" w:space="0" w:color="auto"/>
      </w:divBdr>
    </w:div>
    <w:div w:id="2034914238">
      <w:bodyDiv w:val="1"/>
      <w:marLeft w:val="0"/>
      <w:marRight w:val="0"/>
      <w:marTop w:val="0"/>
      <w:marBottom w:val="0"/>
      <w:divBdr>
        <w:top w:val="none" w:sz="0" w:space="0" w:color="auto"/>
        <w:left w:val="none" w:sz="0" w:space="0" w:color="auto"/>
        <w:bottom w:val="none" w:sz="0" w:space="0" w:color="auto"/>
        <w:right w:val="none" w:sz="0" w:space="0" w:color="auto"/>
      </w:divBdr>
    </w:div>
    <w:div w:id="2039699306">
      <w:bodyDiv w:val="1"/>
      <w:marLeft w:val="0"/>
      <w:marRight w:val="0"/>
      <w:marTop w:val="0"/>
      <w:marBottom w:val="0"/>
      <w:divBdr>
        <w:top w:val="none" w:sz="0" w:space="0" w:color="auto"/>
        <w:left w:val="none" w:sz="0" w:space="0" w:color="auto"/>
        <w:bottom w:val="none" w:sz="0" w:space="0" w:color="auto"/>
        <w:right w:val="none" w:sz="0" w:space="0" w:color="auto"/>
      </w:divBdr>
    </w:div>
    <w:div w:id="2114978989">
      <w:bodyDiv w:val="1"/>
      <w:marLeft w:val="0"/>
      <w:marRight w:val="0"/>
      <w:marTop w:val="0"/>
      <w:marBottom w:val="0"/>
      <w:divBdr>
        <w:top w:val="none" w:sz="0" w:space="0" w:color="auto"/>
        <w:left w:val="none" w:sz="0" w:space="0" w:color="auto"/>
        <w:bottom w:val="none" w:sz="0" w:space="0" w:color="auto"/>
        <w:right w:val="none" w:sz="0" w:space="0" w:color="auto"/>
      </w:divBdr>
    </w:div>
    <w:div w:id="214631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tssc.org" TargetMode="External"/><Relationship Id="rId13" Type="http://schemas.openxmlformats.org/officeDocument/2006/relationships/hyperlink" Target="https://uoregon.edu/" TargetMode="External"/><Relationship Id="rId18" Type="http://schemas.openxmlformats.org/officeDocument/2006/relationships/hyperlink" Target="mailto:https://www.washington.edu/cfr/foundations/"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mailto:https://www.facebook.com/wtseismic/" TargetMode="External"/><Relationship Id="rId12" Type="http://schemas.openxmlformats.org/officeDocument/2006/relationships/hyperlink" Target="https://www.washington.edu/" TargetMode="External"/><Relationship Id="rId17" Type="http://schemas.openxmlformats.org/officeDocument/2006/relationships/hyperlink" Target="http://www.oregon.gov/Pages/index.aspx" TargetMode="External"/><Relationship Id="rId2" Type="http://schemas.openxmlformats.org/officeDocument/2006/relationships/settings" Target="settings.xml"/><Relationship Id="rId16" Type="http://schemas.openxmlformats.org/officeDocument/2006/relationships/hyperlink" Target="http://access.wa.gov/"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https://www.memphis.edu/ceri/" TargetMode="External"/><Relationship Id="rId11" Type="http://schemas.openxmlformats.org/officeDocument/2006/relationships/hyperlink" Target="mailto:https://pnsn.org/" TargetMode="External"/><Relationship Id="rId5" Type="http://schemas.openxmlformats.org/officeDocument/2006/relationships/hyperlink" Target="mailto:https://quake.utah.edu/" TargetMode="External"/><Relationship Id="rId15" Type="http://schemas.openxmlformats.org/officeDocument/2006/relationships/hyperlink" Target="https://www.energy.gov/" TargetMode="External"/><Relationship Id="rId10" Type="http://schemas.openxmlformats.org/officeDocument/2006/relationships/hyperlink" Target="https://earthquake.alaska.edu/earthquakes/about" TargetMode="External"/><Relationship Id="rId19" Type="http://schemas.openxmlformats.org/officeDocument/2006/relationships/hyperlink" Target="mailto:https://crew.org/" TargetMode="External"/><Relationship Id="rId4" Type="http://schemas.openxmlformats.org/officeDocument/2006/relationships/hyperlink" Target="mailto:https://pnsn.org/" TargetMode="External"/><Relationship Id="rId9" Type="http://schemas.openxmlformats.org/officeDocument/2006/relationships/hyperlink" Target="mailto:http://earthquake.alaska.edu/" TargetMode="External"/><Relationship Id="rId14" Type="http://schemas.openxmlformats.org/officeDocument/2006/relationships/hyperlink" Target="https://www.usg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1061</Words>
  <Characters>6314</Characters>
  <Application>Microsoft Office Word</Application>
  <DocSecurity>0</DocSecurity>
  <Lines>107</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Steele</dc:creator>
  <cp:keywords/>
  <dc:description/>
  <cp:lastModifiedBy>Bill Steele</cp:lastModifiedBy>
  <cp:revision>5</cp:revision>
  <cp:lastPrinted>2021-11-10T15:38:00Z</cp:lastPrinted>
  <dcterms:created xsi:type="dcterms:W3CDTF">2021-11-09T02:28:00Z</dcterms:created>
  <dcterms:modified xsi:type="dcterms:W3CDTF">2021-11-10T21:11:00Z</dcterms:modified>
</cp:coreProperties>
</file>